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000000" w:themeColor="text1"/>
          <w:sz w:val="28"/>
          <w:szCs w:val="28"/>
        </w:rPr>
        <w:t xml:space="preserve">Консультация для родителей детского сада "Развитие моторики у дошколят"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дошкольном возрасте развитие мелкой моторики идет в опоре на навыки и умения, которые были заложены в предыдущих возрастных периодах. У дошкольника активно развиваются наглядно-действенное и наглядно-образное виды мышления, определяющие общее развитие 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формирование моторики.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В этом плане используются способы развития руки: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специальные занятия (лепка, аппликация, рисование, конструирование);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игры и упражнения, направленные на развитие мелких движений, доведенных до автоматизма.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Родителей не должно беспокоить отсутствие педагогического опыта, просто надо выбрать доступные средства для домашнего обучения. Главное, занятия на мелкую моторику должны быть регулярными, идти по принципу - от простого к сложному, с учетом полученного дет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ьми опыта. Чтобы скрасить монотонность некоторых упражнений, целесообразно вводить игровые, соревновательные элементы. Из наиболее популярных способов для дома подойдут: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Пальчиковая гимнастика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Средство для совершенствования мелких мышц, позволяет подготовить руку ребенка к дальнейшему овладению письмом, штриховкой, навыками рисования. Если гимнастику проводить регулярно, она станет привычной для малыша, и он может выполнять упражнения самостояте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Важно: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перед гимнастикой обязательно проводится легкий массаж пальчиков (поглаживание, сгибание – разгибание) для того, чтобы разогреть мышцы и повысить тонус.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color w:val="000000"/>
          <w:sz w:val="28"/>
          <w:szCs w:val="28"/>
          <w:highlight w:val="white"/>
        </w:rPr>
        <w:t xml:space="preserve">Вот как могут выглядеть упражнения пальчиковой гимнастики!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«Колечко»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Ребенок соединяет по очереди каждый пальчик с большим пальцем, образуя «колечко» и приговаривая: «Колечко, колечко, выйди на крылечко!»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Можно изменять темп, начиная медленно, затем убыстряя движения пальчиками: «Раз, два, три, четыре, пять! Будем пальчики считать!»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После освоения упражнения в разном темпе, можно предложить выполнять движения двумя руками.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«Игра на рояле»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Для такого упражнения готовится бумажная клавиатура, на которой «играет» ребенок: каждый пальчик опускается на свою клавишу. Действие начинается с медленного темпа, постепенно переходя на более активный. После того, как ребенок освоит упражнение левой и пр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авой рукой, можно тренировать обе руки одновременно.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«Рисуем восьмерки»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Поочередно левой и правой рукой дошкольник рисует в воздухе восьмерку, приговаривая: «У восьмерки два кольца без начала и конца!» В заключении идет синхронное рисование руками.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«Барабанщик»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Ребенок подушечками пальцев стучит по столу, изображая барабанщика: «Барабанщик очень рад, барабанит, барабанит полтора часа подряд!» Подобные упражнения взрослый может сам придумать для занятий с ребенком или найти в специальной литературе. Главное, начин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ать разминку надо с простых действий, постепенно переходя к более сложным, не забывая синхронно тренировать обе руки.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Штриховка и раскрашивание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Достаточно трудное занятие для дошколят, но очень полезное, помогающее подготовить ребенка к школе. Дети, с которыми не проводилась подобная работа, испытывают трудности при закрашивании рисунков: выходят за пределы контуров, при раскрашивании объемных изо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бражений быстро устают и теряют интерес, закрашивание проводится хаотично. Упражнение в штриховке поможет избежать многих проблем в школьном обучении.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Для штриховки и раскрашивания можно приобрести специальные прописи с контурами предметов или самим сделать рисунки. Главное, что должны знать дети – штриховать предмет нужно в одном направлении, например, только слева направо или сверху вниз. Штриховые лин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ии ложатся плотно друг к другу, от этого рисунок получается аккуратным.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Важно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: родителям надо помнить, что сначала детям предлагаются небольшие по объему рисунки. Постепенно изображение увеличивается в размерах, дополняется деталями. Во время работы необходимо делать отдых пальчикам, проводя гимнастику.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Конструкторы, пазлы, мозаика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Игры с конструктором, выкладывание мозаичных картин и собирание пазлов являются хорошей тренировкой для мелкой моторики детей. Сейчас представлено много разнообразных конструкторов: деревянные, металлические, пластмассовые. Особо любимым детками стал конст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руктор типа Лего. При приобретении нужно учитывать возраст ребенка и степень его подготовленности к тому или иному виду конструктора. Например, малышу нужен пластмассовый конструктор довольно крупных форм с небольшим количеством деталей. Иначе не справивши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сь со сборкой игрушки, ребенок потеряет к ней интерес. Чтобы этого не произошло, родителю на первых порах надо разобраться вместе с дошколенком в деталях и инструкциях. Старшим детям можно приобретать конструктор с более разнообразным количеством деталей,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который поможет развивать логическое и пространственное мышление, например, «Город», «Дорога», «Замок». Но и для них важно участие взрослого.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Такой же подход требуется к приобретению пазлов, мозаики, которые сейчас представлены в большом разнообразии.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Занятия с бумагой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Действия с бумагой является отличным средством на развитие мелкой моторики у детей, воображения, творческого мышления. Можно предложить детям заниматься оригами, аппликацией, плетением из бумаги и другими поделками, которые увлекут ребенка и создадут услов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ия для развития моторики пальцев.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Важно: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чтобы дошколенок не потерял интерес к творчеству, а вместе с ним возможность тренировки руки, взрослый должен сам хорошо овладеть азами бумажного искусства.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20" w:right="120" w:firstLine="0"/>
        <w:spacing w:before="120" w:after="12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Развиваем мелкую моторику при помощи театра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Отличным средством для развития мелкой моторики и речевого развития является увлечение дошкольников театром. Театр теней и пальчиковый театр помимо своей основной функции могут позабавить ребятишек, стать отличным семейным досугом. Фигурки для пальчикового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театра лучше сделать вместе с дошколенком, подобрав персонаж на каждый пальчик. Для этих целей используется бумажные колпачки, вязаные шапочки, на которых изображаются герои постановок. На первых порах лучше разыгрывать сценки знакомых сказок, в которых 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ного диалогов: «Три поросенка», «Лиса и заяц», «Теремок». По мере овладения ребенком навыка управления пальчиками, можно обратиться к любимым мультфильмам.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Движением рук и пальцев под специальным освещением можно разыграть театр теней. Это довольно сложные действия для детей, к которым надо готовиться постепенно. Взрослый, прежде всего, сам должен овладеть приемами показа действующих героев, чтобы потом перед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ать знания ребенку. Поначалу это будут простые изображения, которые легко составляются пальчиками: зайчик, собака, птица. Затем можно разыгрывать целые сценки. Для поддержания интереса к действию используется художественное слово: народные потешки, стихи с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овременных авторов и классиков.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К концу дошкольного возраста ребенок должен овладеть следующими навыками на моторику рук: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правильно держать карандаш, кисточку, ножницы;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завязывать и развязывать шнурки, застегивать пуговицы, молнию на одежде;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пользоваться всеми столовыми приборами;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самостоятельно массажировать пальцы;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проводить разные линии, не отрывая карандаш от бумаги;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штриховать изображения, не выходя за контур;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• манипулировать с мелкими предметами и деталями.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2022-12-01T05:04:31Z</dcterms:modified>
</cp:coreProperties>
</file>